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A7" w:rsidRDefault="009122A7">
      <w:pPr>
        <w:jc w:val="center"/>
        <w:rPr>
          <w:rFonts w:ascii="Arial" w:hAnsi="Arial"/>
          <w:b/>
        </w:rPr>
      </w:pPr>
      <w:r>
        <w:rPr>
          <w:rFonts w:ascii="Arial" w:hAnsi="Arial"/>
          <w:b/>
        </w:rPr>
        <w:t>Resolut</w:t>
      </w:r>
      <w:r w:rsidR="00886B48">
        <w:rPr>
          <w:rFonts w:ascii="Arial" w:hAnsi="Arial"/>
          <w:b/>
        </w:rPr>
        <w:t>ions to the Delegates of the 1</w:t>
      </w:r>
      <w:r w:rsidR="00364E32">
        <w:rPr>
          <w:rFonts w:ascii="Arial" w:hAnsi="Arial"/>
          <w:b/>
        </w:rPr>
        <w:t>1</w:t>
      </w:r>
      <w:r w:rsidR="006A172B">
        <w:rPr>
          <w:rFonts w:ascii="Arial" w:hAnsi="Arial"/>
          <w:b/>
        </w:rPr>
        <w:t>2</w:t>
      </w:r>
      <w:r>
        <w:rPr>
          <w:rFonts w:ascii="Arial" w:hAnsi="Arial"/>
          <w:b/>
        </w:rPr>
        <w:t>th Annual State Convention</w:t>
      </w:r>
    </w:p>
    <w:p w:rsidR="009122A7" w:rsidRDefault="009122A7">
      <w:pPr>
        <w:jc w:val="center"/>
        <w:rPr>
          <w:rFonts w:ascii="Arial" w:hAnsi="Arial"/>
          <w:b/>
        </w:rPr>
      </w:pPr>
      <w:r>
        <w:rPr>
          <w:rFonts w:ascii="Arial" w:hAnsi="Arial"/>
          <w:b/>
        </w:rPr>
        <w:t>Of the Mississippi Jurisdiction of the Knights of Columbus</w:t>
      </w:r>
    </w:p>
    <w:p w:rsidR="009122A7" w:rsidRDefault="009122A7">
      <w:pPr>
        <w:jc w:val="center"/>
        <w:rPr>
          <w:rFonts w:ascii="Arial" w:hAnsi="Arial" w:cs="Arial"/>
          <w:b/>
          <w:sz w:val="22"/>
        </w:rPr>
      </w:pPr>
    </w:p>
    <w:p w:rsidR="009122A7" w:rsidRDefault="009122A7">
      <w:pPr>
        <w:jc w:val="center"/>
        <w:rPr>
          <w:rFonts w:ascii="Arial" w:hAnsi="Arial" w:cs="Arial"/>
          <w:b/>
          <w:sz w:val="22"/>
        </w:rPr>
      </w:pPr>
      <w:r>
        <w:rPr>
          <w:rFonts w:ascii="Arial" w:hAnsi="Arial" w:cs="Arial"/>
          <w:b/>
          <w:sz w:val="22"/>
        </w:rPr>
        <w:t>RESOLUTION N</w:t>
      </w:r>
      <w:r w:rsidR="00364E32">
        <w:rPr>
          <w:rFonts w:ascii="Arial" w:hAnsi="Arial" w:cs="Arial"/>
          <w:b/>
          <w:sz w:val="22"/>
        </w:rPr>
        <w:t>umber</w:t>
      </w:r>
      <w:r>
        <w:rPr>
          <w:rFonts w:ascii="Arial" w:hAnsi="Arial" w:cs="Arial"/>
          <w:b/>
        </w:rPr>
        <w:t xml:space="preserve"> </w:t>
      </w:r>
      <w:r w:rsidR="006A172B">
        <w:rPr>
          <w:rFonts w:ascii="Arial" w:hAnsi="Arial" w:cs="Arial"/>
          <w:b/>
        </w:rPr>
        <w:t>8</w:t>
      </w:r>
    </w:p>
    <w:p w:rsidR="009122A7" w:rsidRDefault="009122A7">
      <w:pPr>
        <w:jc w:val="both"/>
        <w:rPr>
          <w:rFonts w:ascii="Arial" w:hAnsi="Arial" w:cs="Arial"/>
          <w:b/>
          <w:sz w:val="22"/>
        </w:rPr>
      </w:pPr>
    </w:p>
    <w:p w:rsidR="009122A7" w:rsidRDefault="009122A7">
      <w:pPr>
        <w:jc w:val="both"/>
        <w:rPr>
          <w:rFonts w:ascii="Arial" w:hAnsi="Arial"/>
          <w:b/>
          <w:i/>
        </w:rPr>
      </w:pPr>
      <w:r>
        <w:rPr>
          <w:rFonts w:ascii="Arial" w:hAnsi="Arial"/>
          <w:b/>
          <w:i/>
        </w:rPr>
        <w:t>Whereas,</w:t>
      </w:r>
    </w:p>
    <w:p w:rsidR="009122A7" w:rsidRDefault="009122A7">
      <w:pPr>
        <w:jc w:val="both"/>
        <w:rPr>
          <w:rFonts w:ascii="Arial" w:hAnsi="Arial"/>
        </w:rPr>
      </w:pPr>
      <w:r>
        <w:rPr>
          <w:rFonts w:ascii="Arial" w:hAnsi="Arial"/>
        </w:rPr>
        <w:t>The Mississippi K</w:t>
      </w:r>
      <w:r w:rsidR="00886B48">
        <w:rPr>
          <w:rFonts w:ascii="Arial" w:hAnsi="Arial"/>
        </w:rPr>
        <w:t xml:space="preserve">nights of Columbus </w:t>
      </w:r>
      <w:r>
        <w:rPr>
          <w:rFonts w:ascii="Arial" w:hAnsi="Arial"/>
        </w:rPr>
        <w:t>Annual Handicap Bowling Tournament was authorized by resolution at the 1</w:t>
      </w:r>
      <w:r w:rsidR="002B2F7E">
        <w:rPr>
          <w:rFonts w:ascii="Arial" w:hAnsi="Arial"/>
        </w:rPr>
        <w:t>1</w:t>
      </w:r>
      <w:r w:rsidR="006A172B">
        <w:rPr>
          <w:rFonts w:ascii="Arial" w:hAnsi="Arial"/>
        </w:rPr>
        <w:t>1</w:t>
      </w:r>
      <w:r>
        <w:rPr>
          <w:rFonts w:ascii="Arial" w:hAnsi="Arial"/>
          <w:vertAlign w:val="superscript"/>
        </w:rPr>
        <w:t>th</w:t>
      </w:r>
      <w:r w:rsidR="00886B48">
        <w:rPr>
          <w:rFonts w:ascii="Arial" w:hAnsi="Arial"/>
        </w:rPr>
        <w:t xml:space="preserve"> State Convention held in </w:t>
      </w:r>
      <w:r w:rsidR="002B1DFD">
        <w:rPr>
          <w:rFonts w:ascii="Arial" w:hAnsi="Arial"/>
        </w:rPr>
        <w:t>Biloxi</w:t>
      </w:r>
      <w:r>
        <w:rPr>
          <w:rFonts w:ascii="Arial" w:hAnsi="Arial"/>
        </w:rPr>
        <w:t>, and</w:t>
      </w:r>
    </w:p>
    <w:p w:rsidR="009122A7" w:rsidRDefault="009122A7">
      <w:pPr>
        <w:jc w:val="both"/>
        <w:rPr>
          <w:rFonts w:ascii="Arial" w:hAnsi="Arial"/>
        </w:rPr>
      </w:pPr>
    </w:p>
    <w:p w:rsidR="009122A7" w:rsidRDefault="009122A7">
      <w:pPr>
        <w:jc w:val="both"/>
        <w:rPr>
          <w:rFonts w:ascii="Arial" w:hAnsi="Arial"/>
          <w:b/>
          <w:i/>
        </w:rPr>
      </w:pPr>
      <w:r>
        <w:rPr>
          <w:rFonts w:ascii="Arial" w:hAnsi="Arial"/>
          <w:b/>
          <w:i/>
        </w:rPr>
        <w:t>Whereas,</w:t>
      </w:r>
    </w:p>
    <w:p w:rsidR="009122A7" w:rsidRDefault="009122A7">
      <w:pPr>
        <w:jc w:val="both"/>
        <w:rPr>
          <w:rFonts w:ascii="Arial" w:hAnsi="Arial"/>
        </w:rPr>
      </w:pPr>
      <w:r>
        <w:rPr>
          <w:rFonts w:ascii="Arial" w:hAnsi="Arial"/>
        </w:rPr>
        <w:t>Members from throughout the Jurisdiction</w:t>
      </w:r>
      <w:r w:rsidR="0048308D">
        <w:rPr>
          <w:rFonts w:ascii="Arial" w:hAnsi="Arial"/>
        </w:rPr>
        <w:t xml:space="preserve"> have</w:t>
      </w:r>
      <w:r>
        <w:rPr>
          <w:rFonts w:ascii="Arial" w:hAnsi="Arial"/>
        </w:rPr>
        <w:t xml:space="preserve"> participated in the tournament</w:t>
      </w:r>
      <w:r w:rsidR="0048308D">
        <w:rPr>
          <w:rFonts w:ascii="Arial" w:hAnsi="Arial"/>
        </w:rPr>
        <w:t xml:space="preserve"> in the past</w:t>
      </w:r>
      <w:r>
        <w:rPr>
          <w:rFonts w:ascii="Arial" w:hAnsi="Arial"/>
        </w:rPr>
        <w:t>, and</w:t>
      </w:r>
    </w:p>
    <w:p w:rsidR="009122A7" w:rsidRDefault="009122A7">
      <w:pPr>
        <w:jc w:val="both"/>
        <w:rPr>
          <w:rFonts w:ascii="Arial" w:hAnsi="Arial"/>
        </w:rPr>
      </w:pPr>
    </w:p>
    <w:p w:rsidR="009122A7" w:rsidRDefault="009122A7">
      <w:pPr>
        <w:jc w:val="both"/>
        <w:rPr>
          <w:rFonts w:ascii="Arial" w:hAnsi="Arial"/>
          <w:b/>
          <w:i/>
        </w:rPr>
      </w:pPr>
      <w:r>
        <w:rPr>
          <w:rFonts w:ascii="Arial" w:hAnsi="Arial"/>
          <w:b/>
          <w:i/>
        </w:rPr>
        <w:t>Whereas,</w:t>
      </w:r>
    </w:p>
    <w:p w:rsidR="009122A7" w:rsidRDefault="009122A7">
      <w:pPr>
        <w:jc w:val="both"/>
        <w:rPr>
          <w:rFonts w:ascii="Arial" w:hAnsi="Arial"/>
        </w:rPr>
      </w:pPr>
      <w:r>
        <w:rPr>
          <w:rFonts w:ascii="Arial" w:hAnsi="Arial"/>
        </w:rPr>
        <w:t xml:space="preserve">It is the express desire </w:t>
      </w:r>
      <w:r w:rsidR="0048308D">
        <w:rPr>
          <w:rFonts w:ascii="Arial" w:hAnsi="Arial"/>
        </w:rPr>
        <w:t>of the Mississippi Jurisdiction</w:t>
      </w:r>
      <w:r>
        <w:rPr>
          <w:rFonts w:ascii="Arial" w:hAnsi="Arial"/>
        </w:rPr>
        <w:t xml:space="preserve"> to hold thi</w:t>
      </w:r>
      <w:r w:rsidR="00886B48">
        <w:rPr>
          <w:rFonts w:ascii="Arial" w:hAnsi="Arial"/>
        </w:rPr>
        <w:t>s activity again during the 201</w:t>
      </w:r>
      <w:r w:rsidR="006A172B">
        <w:rPr>
          <w:rFonts w:ascii="Arial" w:hAnsi="Arial"/>
        </w:rPr>
        <w:t>6</w:t>
      </w:r>
      <w:r w:rsidR="00886B48">
        <w:rPr>
          <w:rFonts w:ascii="Arial" w:hAnsi="Arial"/>
        </w:rPr>
        <w:t xml:space="preserve"> - 201</w:t>
      </w:r>
      <w:r w:rsidR="006A172B">
        <w:rPr>
          <w:rFonts w:ascii="Arial" w:hAnsi="Arial"/>
        </w:rPr>
        <w:t>7</w:t>
      </w:r>
      <w:r>
        <w:rPr>
          <w:rFonts w:ascii="Arial" w:hAnsi="Arial"/>
        </w:rPr>
        <w:t xml:space="preserve"> fraternal year, </w:t>
      </w:r>
    </w:p>
    <w:p w:rsidR="009122A7" w:rsidRDefault="009122A7">
      <w:pPr>
        <w:jc w:val="both"/>
        <w:rPr>
          <w:rFonts w:ascii="Arial" w:hAnsi="Arial"/>
        </w:rPr>
      </w:pPr>
    </w:p>
    <w:p w:rsidR="009122A7" w:rsidRDefault="000C784A">
      <w:pPr>
        <w:jc w:val="both"/>
        <w:rPr>
          <w:rFonts w:ascii="Arial" w:hAnsi="Arial"/>
          <w:b/>
          <w:i/>
        </w:rPr>
      </w:pPr>
      <w:r>
        <w:rPr>
          <w:rFonts w:ascii="Arial" w:hAnsi="Arial"/>
          <w:b/>
          <w:i/>
        </w:rPr>
        <w:t>Now Therefore be it Resolved</w:t>
      </w:r>
    </w:p>
    <w:p w:rsidR="009122A7" w:rsidRDefault="009122A7">
      <w:pPr>
        <w:jc w:val="both"/>
        <w:rPr>
          <w:rFonts w:ascii="Arial" w:hAnsi="Arial"/>
        </w:rPr>
      </w:pPr>
      <w:r>
        <w:rPr>
          <w:rFonts w:ascii="Arial" w:hAnsi="Arial"/>
        </w:rPr>
        <w:t>That the Mississippi State Council sponsors, at no expense to itself, the official Mississippi State Knights of Columbus Annual Handicap Bowling Tournament for its membership, said tournament to carry the official sanction of the United States Bowling Congress.  The time, date, and place of the tournament will be set at the discretion of the host council, with all business for the tournament to be resolved at a meeting held during the tournament.  The chairman of the bowling tournament will give a report at the State convention, and</w:t>
      </w:r>
    </w:p>
    <w:p w:rsidR="009122A7" w:rsidRDefault="009122A7">
      <w:pPr>
        <w:jc w:val="both"/>
        <w:rPr>
          <w:rFonts w:ascii="Arial" w:hAnsi="Arial"/>
        </w:rPr>
      </w:pPr>
    </w:p>
    <w:p w:rsidR="009122A7" w:rsidRDefault="009122A7">
      <w:pPr>
        <w:jc w:val="both"/>
        <w:rPr>
          <w:rFonts w:ascii="Arial" w:hAnsi="Arial"/>
        </w:rPr>
      </w:pPr>
      <w:r>
        <w:rPr>
          <w:rFonts w:ascii="Arial" w:hAnsi="Arial"/>
          <w:b/>
          <w:i/>
        </w:rPr>
        <w:t>Be It Further Resolved,</w:t>
      </w:r>
    </w:p>
    <w:p w:rsidR="009122A7" w:rsidRDefault="009122A7">
      <w:pPr>
        <w:jc w:val="both"/>
        <w:rPr>
          <w:rFonts w:ascii="Arial" w:hAnsi="Arial"/>
        </w:rPr>
      </w:pPr>
      <w:r>
        <w:rPr>
          <w:rFonts w:ascii="Arial" w:hAnsi="Arial"/>
        </w:rPr>
        <w:t>That the Mississippi State Council presents, at no expense to itself and as provided by the bowling association, appropriate trophies to the winners of certain events conducted during the tournament.</w:t>
      </w:r>
    </w:p>
    <w:p w:rsidR="009122A7" w:rsidRDefault="009122A7">
      <w:pPr>
        <w:jc w:val="both"/>
        <w:rPr>
          <w:rFonts w:ascii="Arial" w:hAnsi="Arial"/>
        </w:rPr>
      </w:pPr>
    </w:p>
    <w:p w:rsidR="007508F4" w:rsidRPr="0048308D" w:rsidRDefault="009122A7">
      <w:pPr>
        <w:rPr>
          <w:rFonts w:ascii="Arial" w:hAnsi="Arial"/>
        </w:rPr>
      </w:pPr>
      <w:r>
        <w:rPr>
          <w:rFonts w:ascii="Arial" w:hAnsi="Arial"/>
          <w:b/>
          <w:i/>
        </w:rPr>
        <w:t>Recommendation:</w:t>
      </w:r>
      <w:r w:rsidR="007508F4">
        <w:rPr>
          <w:rFonts w:ascii="Arial" w:hAnsi="Arial"/>
          <w:b/>
          <w:i/>
        </w:rPr>
        <w:t xml:space="preserve"> </w:t>
      </w:r>
      <w:r w:rsidR="0048308D">
        <w:rPr>
          <w:rFonts w:ascii="Arial" w:hAnsi="Arial"/>
        </w:rPr>
        <w:t>Adopt as amended</w:t>
      </w:r>
    </w:p>
    <w:p w:rsidR="00886B48" w:rsidRDefault="009122A7">
      <w:pPr>
        <w:rPr>
          <w:rFonts w:ascii="Arial" w:hAnsi="Arial"/>
          <w:bCs/>
          <w:iCs/>
        </w:rPr>
      </w:pPr>
      <w:r>
        <w:rPr>
          <w:rFonts w:ascii="Arial" w:hAnsi="Arial"/>
          <w:b/>
          <w:i/>
        </w:rPr>
        <w:t xml:space="preserve"> </w:t>
      </w:r>
      <w:r>
        <w:rPr>
          <w:rFonts w:ascii="Arial" w:hAnsi="Arial"/>
          <w:bCs/>
          <w:iCs/>
        </w:rPr>
        <w:t xml:space="preserve"> </w:t>
      </w:r>
    </w:p>
    <w:p w:rsidR="00364E32" w:rsidRDefault="00364E32">
      <w:pPr>
        <w:rPr>
          <w:rFonts w:ascii="Arial" w:hAnsi="Arial"/>
        </w:rPr>
      </w:pPr>
    </w:p>
    <w:p w:rsidR="00886B48" w:rsidRPr="0048308D" w:rsidRDefault="009122A7">
      <w:pPr>
        <w:jc w:val="both"/>
        <w:rPr>
          <w:rFonts w:ascii="Arial" w:hAnsi="Arial"/>
        </w:rPr>
      </w:pPr>
      <w:r>
        <w:rPr>
          <w:rFonts w:ascii="Arial" w:hAnsi="Arial"/>
          <w:b/>
          <w:i/>
        </w:rPr>
        <w:t xml:space="preserve">Action: </w:t>
      </w:r>
      <w:r w:rsidR="007508F4">
        <w:rPr>
          <w:rFonts w:ascii="Arial" w:hAnsi="Arial"/>
          <w:b/>
          <w:i/>
        </w:rPr>
        <w:t xml:space="preserve"> </w:t>
      </w:r>
      <w:r w:rsidR="0048308D">
        <w:rPr>
          <w:rFonts w:ascii="Arial" w:hAnsi="Arial"/>
        </w:rPr>
        <w:t>Adopted</w:t>
      </w:r>
      <w:bookmarkStart w:id="0" w:name="_GoBack"/>
      <w:bookmarkEnd w:id="0"/>
    </w:p>
    <w:p w:rsidR="009122A7" w:rsidRDefault="009122A7">
      <w:pPr>
        <w:jc w:val="both"/>
        <w:rPr>
          <w:rFonts w:ascii="Arial" w:hAnsi="Arial"/>
        </w:rPr>
      </w:pPr>
    </w:p>
    <w:p w:rsidR="009122A7" w:rsidRDefault="009122A7">
      <w:pPr>
        <w:jc w:val="both"/>
        <w:rPr>
          <w:rFonts w:ascii="Arial" w:hAnsi="Arial"/>
        </w:rPr>
      </w:pPr>
    </w:p>
    <w:p w:rsidR="009122A7" w:rsidRPr="00151702" w:rsidRDefault="009122A7">
      <w:pPr>
        <w:jc w:val="both"/>
      </w:pPr>
      <w:r w:rsidRPr="00151702">
        <w:rPr>
          <w:rFonts w:ascii="Arial" w:hAnsi="Arial"/>
        </w:rPr>
        <w:t>Submitted by</w:t>
      </w:r>
      <w:r w:rsidR="003B30F5">
        <w:rPr>
          <w:rFonts w:ascii="Arial" w:hAnsi="Arial"/>
        </w:rPr>
        <w:t>:</w:t>
      </w:r>
      <w:r w:rsidRPr="00151702">
        <w:rPr>
          <w:rFonts w:ascii="Arial" w:hAnsi="Arial"/>
        </w:rPr>
        <w:t xml:space="preserve"> State Officers</w:t>
      </w:r>
    </w:p>
    <w:sectPr w:rsidR="009122A7" w:rsidRPr="001517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48"/>
    <w:rsid w:val="000C784A"/>
    <w:rsid w:val="00151702"/>
    <w:rsid w:val="002A0D9D"/>
    <w:rsid w:val="002B1DFD"/>
    <w:rsid w:val="002B2F7E"/>
    <w:rsid w:val="00364E32"/>
    <w:rsid w:val="003B30F5"/>
    <w:rsid w:val="003D26E1"/>
    <w:rsid w:val="0048308D"/>
    <w:rsid w:val="006A172B"/>
    <w:rsid w:val="007508F4"/>
    <w:rsid w:val="00886B48"/>
    <w:rsid w:val="009122A7"/>
    <w:rsid w:val="00B25D24"/>
    <w:rsid w:val="00C239AB"/>
    <w:rsid w:val="00C5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F2B4C"/>
  <w15:chartTrackingRefBased/>
  <w15:docId w15:val="{5E62149C-3270-4999-A1D9-7C93BF54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outlineLvl w:val="1"/>
    </w:pPr>
    <w:rPr>
      <w:rFonts w:ascii="Arial" w:hAnsi="Arial"/>
      <w:b/>
      <w:i/>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Resolutions to the Delegates of the 106th Annual State Convention</vt:lpstr>
    </vt:vector>
  </TitlesOfParts>
  <Company>Mississippi Historical Fabricators</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to the Delegates of the 106th Annual State Convention</dc:title>
  <dc:subject/>
  <dc:creator>Jim McCraw</dc:creator>
  <cp:keywords/>
  <cp:lastModifiedBy>Ben Mokry</cp:lastModifiedBy>
  <cp:revision>2</cp:revision>
  <cp:lastPrinted>2010-04-22T06:31:00Z</cp:lastPrinted>
  <dcterms:created xsi:type="dcterms:W3CDTF">2016-05-09T12:10:00Z</dcterms:created>
  <dcterms:modified xsi:type="dcterms:W3CDTF">2016-05-09T12:10:00Z</dcterms:modified>
</cp:coreProperties>
</file>